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A7A1" w14:textId="4794E8E3" w:rsidR="006F2F2D" w:rsidRDefault="006F2F2D" w:rsidP="006F2F2D">
      <w:pPr>
        <w:jc w:val="center"/>
      </w:pPr>
      <w:r>
        <w:t>Дневен ред</w:t>
      </w:r>
    </w:p>
    <w:p w14:paraId="386CD642" w14:textId="18A6078F" w:rsidR="00302658" w:rsidRDefault="00632536">
      <w:r>
        <w:t>1.</w:t>
      </w:r>
      <w:r w:rsidRPr="00632536">
        <w:t>Формиране на единния номер на избирателната секция при провеждането на частичен избор за кмет на кметство с. Брежани, Община Симитли на 23 юни 2024г.</w:t>
      </w:r>
    </w:p>
    <w:p w14:paraId="5A899CC3" w14:textId="0BF18122" w:rsidR="00632536" w:rsidRDefault="00632536">
      <w:r>
        <w:t>2.</w:t>
      </w:r>
      <w:r w:rsidRPr="00632536">
        <w:t xml:space="preserve"> Определяне броя на членовете на секционна избирателна комисия в кметство  Брежани, община Симитли при произвеждане на частичните избори за кмет на кметство с. Брежани на 23 юни 2024 г.,</w:t>
      </w:r>
      <w:bookmarkStart w:id="0" w:name="_GoBack"/>
      <w:bookmarkEnd w:id="0"/>
    </w:p>
    <w:sectPr w:rsidR="00632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58"/>
    <w:rsid w:val="00302658"/>
    <w:rsid w:val="00632536"/>
    <w:rsid w:val="006F2F2D"/>
    <w:rsid w:val="00D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D998"/>
  <w15:chartTrackingRefBased/>
  <w15:docId w15:val="{75EB213E-1478-430E-83C4-E64661D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Kristiyan Ushatov</dc:creator>
  <cp:keywords/>
  <dc:description/>
  <cp:lastModifiedBy>USER</cp:lastModifiedBy>
  <cp:revision>4</cp:revision>
  <dcterms:created xsi:type="dcterms:W3CDTF">2024-05-17T09:57:00Z</dcterms:created>
  <dcterms:modified xsi:type="dcterms:W3CDTF">2024-05-17T14:38:00Z</dcterms:modified>
</cp:coreProperties>
</file>