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9E2" w:rsidRPr="00482009" w:rsidRDefault="00624F09" w:rsidP="00482009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482009">
        <w:rPr>
          <w:sz w:val="28"/>
          <w:szCs w:val="28"/>
        </w:rPr>
        <w:t xml:space="preserve">Утвърждаване образец на бюлетина  </w:t>
      </w:r>
      <w:r w:rsidRPr="00482009">
        <w:rPr>
          <w:rFonts w:eastAsia="Times New Roman"/>
          <w:color w:val="333333"/>
          <w:sz w:val="28"/>
          <w:szCs w:val="28"/>
        </w:rPr>
        <w:t>за избор на Кмет на кметство с. Крупник</w:t>
      </w:r>
      <w:r w:rsidRPr="00482009">
        <w:rPr>
          <w:sz w:val="28"/>
          <w:szCs w:val="28"/>
        </w:rPr>
        <w:t xml:space="preserve"> и с. Брежани и одобряване на техните тиражи</w:t>
      </w:r>
    </w:p>
    <w:p w:rsidR="00482009" w:rsidRPr="00482009" w:rsidRDefault="00482009" w:rsidP="00482009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Промяна на упълномощените лица за получаване на изборните книжа, бюлетините и ролките със специализирана хартия за машинно гласуване</w:t>
      </w:r>
    </w:p>
    <w:p w:rsidR="00DA3186" w:rsidRDefault="00DA3186">
      <w:bookmarkStart w:id="0" w:name="_GoBack"/>
      <w:bookmarkEnd w:id="0"/>
    </w:p>
    <w:sectPr w:rsidR="00DA318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A4940"/>
    <w:multiLevelType w:val="hybridMultilevel"/>
    <w:tmpl w:val="7D661220"/>
    <w:lvl w:ilvl="0" w:tplc="F9000F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490"/>
    <w:rsid w:val="000D39E2"/>
    <w:rsid w:val="00275490"/>
    <w:rsid w:val="00482009"/>
    <w:rsid w:val="00624F09"/>
    <w:rsid w:val="00DA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744E4"/>
  <w15:chartTrackingRefBased/>
  <w15:docId w15:val="{EA673327-ED4D-408F-A5B7-1A502D0E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9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2023-10-31T14:25:00Z</dcterms:created>
  <dcterms:modified xsi:type="dcterms:W3CDTF">2023-10-31T16:24:00Z</dcterms:modified>
</cp:coreProperties>
</file>