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65B" w:rsidRDefault="006F595D" w:rsidP="006F595D">
      <w:pPr>
        <w:pStyle w:val="ListParagraph"/>
        <w:numPr>
          <w:ilvl w:val="0"/>
          <w:numId w:val="1"/>
        </w:numPr>
      </w:pPr>
      <w:proofErr w:type="spellStart"/>
      <w:r w:rsidRPr="006F595D">
        <w:rPr>
          <w:rFonts w:ascii="Times New Roman" w:eastAsia="Calibri" w:hAnsi="Times New Roman" w:cs="Times New Roman"/>
          <w:sz w:val="28"/>
          <w:szCs w:val="28"/>
        </w:rPr>
        <w:t>Определяне</w:t>
      </w:r>
      <w:proofErr w:type="spellEnd"/>
      <w:r w:rsidRPr="006F59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595D">
        <w:rPr>
          <w:rFonts w:ascii="Times New Roman" w:eastAsia="Calibri" w:hAnsi="Times New Roman" w:cs="Times New Roman"/>
          <w:sz w:val="28"/>
          <w:szCs w:val="28"/>
        </w:rPr>
        <w:t>броя</w:t>
      </w:r>
      <w:proofErr w:type="spellEnd"/>
      <w:r w:rsidRPr="006F59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595D">
        <w:rPr>
          <w:rFonts w:ascii="Times New Roman" w:eastAsia="Calibri" w:hAnsi="Times New Roman" w:cs="Times New Roman"/>
          <w:sz w:val="28"/>
          <w:szCs w:val="28"/>
        </w:rPr>
        <w:t>на</w:t>
      </w:r>
      <w:proofErr w:type="spellEnd"/>
      <w:r w:rsidRPr="006F59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595D">
        <w:rPr>
          <w:rFonts w:ascii="Times New Roman" w:eastAsia="Calibri" w:hAnsi="Times New Roman" w:cs="Times New Roman"/>
          <w:sz w:val="28"/>
          <w:szCs w:val="28"/>
        </w:rPr>
        <w:t>протоколите</w:t>
      </w:r>
      <w:proofErr w:type="spellEnd"/>
      <w:r w:rsidRPr="006F59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595D">
        <w:rPr>
          <w:rFonts w:ascii="Times New Roman" w:eastAsia="Calibri" w:hAnsi="Times New Roman" w:cs="Times New Roman"/>
          <w:sz w:val="28"/>
          <w:szCs w:val="28"/>
        </w:rPr>
        <w:t>на</w:t>
      </w:r>
      <w:proofErr w:type="spellEnd"/>
      <w:r w:rsidRPr="006F59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595D">
        <w:rPr>
          <w:rFonts w:ascii="Times New Roman" w:eastAsia="Calibri" w:hAnsi="Times New Roman" w:cs="Times New Roman"/>
          <w:sz w:val="28"/>
          <w:szCs w:val="28"/>
        </w:rPr>
        <w:t>подвижните</w:t>
      </w:r>
      <w:proofErr w:type="spellEnd"/>
      <w:r w:rsidRPr="006F59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595D">
        <w:rPr>
          <w:rFonts w:ascii="Times New Roman" w:eastAsia="Calibri" w:hAnsi="Times New Roman" w:cs="Times New Roman"/>
          <w:sz w:val="28"/>
          <w:szCs w:val="28"/>
        </w:rPr>
        <w:t>секционни</w:t>
      </w:r>
      <w:proofErr w:type="spellEnd"/>
      <w:r w:rsidRPr="006F59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595D">
        <w:rPr>
          <w:rFonts w:ascii="Times New Roman" w:eastAsia="Calibri" w:hAnsi="Times New Roman" w:cs="Times New Roman"/>
          <w:sz w:val="28"/>
          <w:szCs w:val="28"/>
        </w:rPr>
        <w:t>избирателни</w:t>
      </w:r>
      <w:proofErr w:type="spellEnd"/>
      <w:r w:rsidRPr="006F59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595D">
        <w:rPr>
          <w:rFonts w:ascii="Times New Roman" w:eastAsia="Calibri" w:hAnsi="Times New Roman" w:cs="Times New Roman"/>
          <w:sz w:val="28"/>
          <w:szCs w:val="28"/>
        </w:rPr>
        <w:t>комисии</w:t>
      </w:r>
      <w:proofErr w:type="spellEnd"/>
      <w:r w:rsidRPr="006F595D">
        <w:rPr>
          <w:rFonts w:ascii="Times New Roman" w:eastAsia="Calibri" w:hAnsi="Times New Roman" w:cs="Times New Roman"/>
          <w:sz w:val="28"/>
          <w:szCs w:val="28"/>
        </w:rPr>
        <w:t xml:space="preserve"> (ПСИК)</w:t>
      </w:r>
      <w:bookmarkStart w:id="0" w:name="_GoBack"/>
      <w:bookmarkEnd w:id="0"/>
    </w:p>
    <w:sectPr w:rsidR="0044365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1310A"/>
    <w:multiLevelType w:val="hybridMultilevel"/>
    <w:tmpl w:val="EE1EA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95D"/>
    <w:rsid w:val="0044365B"/>
    <w:rsid w:val="006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383FF-B8B8-4C0F-AE23-4EEBF191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2023-10-18T10:31:00Z</dcterms:created>
  <dcterms:modified xsi:type="dcterms:W3CDTF">2023-10-18T10:32:00Z</dcterms:modified>
</cp:coreProperties>
</file>